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1B" w:rsidRPr="009D1C15" w:rsidRDefault="00305F7B" w:rsidP="009D1C15">
      <w:pPr>
        <w:rPr>
          <w:rFonts w:cs="Calibri"/>
          <w:b/>
          <w:sz w:val="24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639028" cy="914400"/>
            <wp:effectExtent l="0" t="0" r="2572" b="0"/>
            <wp:wrapSquare wrapText="bothSides"/>
            <wp:docPr id="4" name="Picture 3" descr="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0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C15">
        <w:rPr>
          <w:b/>
        </w:rPr>
        <w:t>Th</w:t>
      </w:r>
      <w:r w:rsidR="009D1C15" w:rsidRPr="0009522C">
        <w:rPr>
          <w:b/>
        </w:rPr>
        <w:t xml:space="preserve">e Central Student Association (CSA) is the undergraduate student union at the University of Guelph.  We advocate on behalf of our membership, representing collective interests on a diverse range of issues such as public transit, housing, student rights and the accessibility of education.  In </w:t>
      </w:r>
      <w:proofErr w:type="gramStart"/>
      <w:r w:rsidR="009D1C15" w:rsidRPr="0009522C">
        <w:rPr>
          <w:b/>
        </w:rPr>
        <w:t>addition</w:t>
      </w:r>
      <w:proofErr w:type="gramEnd"/>
      <w:r w:rsidR="009D1C15" w:rsidRPr="0009522C">
        <w:rPr>
          <w:b/>
        </w:rPr>
        <w:t xml:space="preserve"> we offer numerous services and programs such as the universal bus pass, health and dental plan, and a Student Help and Advocacy Centre.</w:t>
      </w:r>
    </w:p>
    <w:p w:rsidR="00114B45" w:rsidRPr="00D01A1B" w:rsidRDefault="00114B45" w:rsidP="00D01A1B"/>
    <w:p w:rsidR="006C0404" w:rsidRPr="00114B45" w:rsidRDefault="006C0404" w:rsidP="00114B45">
      <w:pPr>
        <w:pBdr>
          <w:bottom w:val="single" w:sz="8" w:space="1" w:color="auto"/>
        </w:pBdr>
      </w:pPr>
    </w:p>
    <w:p w:rsidR="006C0404" w:rsidRDefault="006C0404" w:rsidP="006C0404"/>
    <w:p w:rsidR="004B7226" w:rsidRPr="004B7226" w:rsidRDefault="004B7226" w:rsidP="004B7226">
      <w:pPr>
        <w:rPr>
          <w:rFonts w:asciiTheme="majorHAnsi" w:eastAsiaTheme="majorEastAsia" w:hAnsiTheme="majorHAnsi" w:cstheme="majorBidi"/>
          <w:b/>
          <w:bCs/>
          <w:caps/>
          <w:sz w:val="28"/>
          <w:szCs w:val="32"/>
          <w:lang w:val="en-GB"/>
        </w:rPr>
      </w:pPr>
      <w:r w:rsidRPr="004B7226"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>Bus Pass Assistant Application</w:t>
      </w:r>
      <w:r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 xml:space="preserve"> </w:t>
      </w:r>
      <w:r w:rsidR="00531932"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>–</w:t>
      </w:r>
      <w:r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 xml:space="preserve"> </w:t>
      </w:r>
      <w:r w:rsidR="00531932"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>Fall Distribution 2017</w:t>
      </w:r>
    </w:p>
    <w:p w:rsidR="008E2CDD" w:rsidRPr="008E2CDD" w:rsidRDefault="008E2CDD" w:rsidP="008E2CDD"/>
    <w:tbl>
      <w:tblPr>
        <w:tblStyle w:val="TableGrid"/>
        <w:tblW w:w="0" w:type="auto"/>
        <w:tblInd w:w="14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2139"/>
        <w:gridCol w:w="8487"/>
      </w:tblGrid>
      <w:tr w:rsidR="008E2CDD">
        <w:tc>
          <w:tcPr>
            <w:tcW w:w="2160" w:type="dxa"/>
            <w:shd w:val="clear" w:color="auto" w:fill="999999"/>
          </w:tcPr>
          <w:p w:rsidR="008E2CDD" w:rsidRPr="008E2CDD" w:rsidRDefault="004B7226" w:rsidP="008E2CDD">
            <w:pPr>
              <w:rPr>
                <w:b/>
              </w:rPr>
            </w:pPr>
            <w:r>
              <w:rPr>
                <w:b/>
              </w:rPr>
              <w:t>Distribution Dates</w:t>
            </w:r>
          </w:p>
        </w:tc>
        <w:tc>
          <w:tcPr>
            <w:tcW w:w="8640" w:type="dxa"/>
            <w:shd w:val="pct25" w:color="auto" w:fill="auto"/>
          </w:tcPr>
          <w:p w:rsidR="008E2CDD" w:rsidRPr="008E2CDD" w:rsidRDefault="00763A4C" w:rsidP="00CB4882">
            <w:r>
              <w:rPr>
                <w:lang w:val="en-GB"/>
              </w:rPr>
              <w:t xml:space="preserve">Thursday, </w:t>
            </w:r>
            <w:r w:rsidR="00531932">
              <w:rPr>
                <w:lang w:val="en-GB"/>
              </w:rPr>
              <w:t>September 7</w:t>
            </w:r>
            <w:r w:rsidR="00531932" w:rsidRPr="00531932">
              <w:rPr>
                <w:vertAlign w:val="superscript"/>
                <w:lang w:val="en-GB"/>
              </w:rPr>
              <w:t>th</w:t>
            </w:r>
            <w:r w:rsidR="00531932">
              <w:rPr>
                <w:lang w:val="en-GB"/>
              </w:rPr>
              <w:t>, 2017</w:t>
            </w:r>
            <w:r>
              <w:rPr>
                <w:lang w:val="en-GB"/>
              </w:rPr>
              <w:t xml:space="preserve"> (9am-6pm)</w:t>
            </w:r>
            <w:r>
              <w:rPr>
                <w:lang w:val="en-GB"/>
              </w:rPr>
              <w:br/>
              <w:t xml:space="preserve">Friday, </w:t>
            </w:r>
            <w:r w:rsidR="00531932">
              <w:rPr>
                <w:lang w:val="en-GB"/>
              </w:rPr>
              <w:t>September 8</w:t>
            </w:r>
            <w:r w:rsidR="00531932" w:rsidRPr="00531932">
              <w:rPr>
                <w:vertAlign w:val="superscript"/>
                <w:lang w:val="en-GB"/>
              </w:rPr>
              <w:t>th</w:t>
            </w:r>
            <w:r w:rsidR="00531932">
              <w:rPr>
                <w:lang w:val="en-GB"/>
              </w:rPr>
              <w:t>, 2017</w:t>
            </w:r>
            <w:r>
              <w:rPr>
                <w:lang w:val="en-GB"/>
              </w:rPr>
              <w:t xml:space="preserve"> (9am-6pm)</w:t>
            </w:r>
            <w:r>
              <w:rPr>
                <w:lang w:val="en-GB"/>
              </w:rPr>
              <w:br/>
              <w:t xml:space="preserve">Monday, </w:t>
            </w:r>
            <w:r w:rsidR="00531932">
              <w:rPr>
                <w:lang w:val="en-GB"/>
              </w:rPr>
              <w:t>September 11</w:t>
            </w:r>
            <w:r w:rsidR="00531932" w:rsidRPr="00531932">
              <w:rPr>
                <w:vertAlign w:val="superscript"/>
                <w:lang w:val="en-GB"/>
              </w:rPr>
              <w:t>th</w:t>
            </w:r>
            <w:r w:rsidR="00531932">
              <w:rPr>
                <w:lang w:val="en-GB"/>
              </w:rPr>
              <w:t>, 2017</w:t>
            </w:r>
            <w:r w:rsidR="004B7226" w:rsidRPr="004B7226">
              <w:rPr>
                <w:lang w:val="en-GB"/>
              </w:rPr>
              <w:t xml:space="preserve"> (9am-6pm)</w:t>
            </w:r>
          </w:p>
        </w:tc>
      </w:tr>
      <w:tr w:rsidR="008E2CDD">
        <w:tc>
          <w:tcPr>
            <w:tcW w:w="2160" w:type="dxa"/>
            <w:shd w:val="clear" w:color="auto" w:fill="999999"/>
          </w:tcPr>
          <w:p w:rsidR="008E2CDD" w:rsidRPr="008E2CDD" w:rsidRDefault="008E2CDD" w:rsidP="008E2CDD">
            <w:pPr>
              <w:rPr>
                <w:b/>
              </w:rPr>
            </w:pPr>
            <w:r w:rsidRPr="008E2CDD">
              <w:rPr>
                <w:b/>
              </w:rPr>
              <w:t>Hours</w:t>
            </w:r>
          </w:p>
        </w:tc>
        <w:tc>
          <w:tcPr>
            <w:tcW w:w="8640" w:type="dxa"/>
            <w:shd w:val="pct25" w:color="auto" w:fill="auto"/>
          </w:tcPr>
          <w:p w:rsidR="008E2CDD" w:rsidRPr="009D1C15" w:rsidRDefault="004B7226" w:rsidP="008E2CDD">
            <w:pPr>
              <w:rPr>
                <w:szCs w:val="22"/>
                <w:lang w:val="en-GB"/>
              </w:rPr>
            </w:pPr>
            <w:r w:rsidRPr="004B7226">
              <w:rPr>
                <w:szCs w:val="22"/>
                <w:lang w:val="en-GB"/>
              </w:rPr>
              <w:t>Maximum 15 hours, or 3 shifts</w:t>
            </w:r>
          </w:p>
        </w:tc>
      </w:tr>
      <w:tr w:rsidR="008E2CDD">
        <w:tc>
          <w:tcPr>
            <w:tcW w:w="2160" w:type="dxa"/>
            <w:shd w:val="clear" w:color="auto" w:fill="999999"/>
          </w:tcPr>
          <w:p w:rsidR="008E2CDD" w:rsidRPr="008E2CDD" w:rsidRDefault="008E2CDD" w:rsidP="008E2CDD">
            <w:pPr>
              <w:rPr>
                <w:b/>
              </w:rPr>
            </w:pPr>
            <w:r w:rsidRPr="008E2CDD">
              <w:rPr>
                <w:b/>
              </w:rPr>
              <w:t>Hourly Rate</w:t>
            </w:r>
          </w:p>
        </w:tc>
        <w:tc>
          <w:tcPr>
            <w:tcW w:w="8640" w:type="dxa"/>
            <w:shd w:val="pct25" w:color="auto" w:fill="auto"/>
          </w:tcPr>
          <w:p w:rsidR="008E2CDD" w:rsidRPr="009D1C15" w:rsidRDefault="004B7226" w:rsidP="009D1C15">
            <w:pPr>
              <w:tabs>
                <w:tab w:val="center" w:pos="4248"/>
              </w:tabs>
            </w:pPr>
            <w:r w:rsidRPr="004B7226">
              <w:rPr>
                <w:szCs w:val="22"/>
                <w:lang w:val="en-GB"/>
              </w:rPr>
              <w:t>$11</w:t>
            </w:r>
            <w:r w:rsidR="00167881">
              <w:rPr>
                <w:szCs w:val="22"/>
                <w:lang w:val="en-GB"/>
              </w:rPr>
              <w:t>.25</w:t>
            </w:r>
            <w:r w:rsidRPr="004B7226">
              <w:rPr>
                <w:szCs w:val="22"/>
                <w:lang w:val="en-GB"/>
              </w:rPr>
              <w:t>/hour</w:t>
            </w:r>
          </w:p>
        </w:tc>
      </w:tr>
      <w:tr w:rsidR="008E2CDD">
        <w:tc>
          <w:tcPr>
            <w:tcW w:w="2160" w:type="dxa"/>
            <w:shd w:val="clear" w:color="auto" w:fill="999999"/>
          </w:tcPr>
          <w:p w:rsidR="008E2CDD" w:rsidRPr="008E2CDD" w:rsidRDefault="008E2CDD" w:rsidP="008E2CDD">
            <w:pPr>
              <w:rPr>
                <w:b/>
              </w:rPr>
            </w:pPr>
            <w:r w:rsidRPr="008E2CDD">
              <w:rPr>
                <w:b/>
              </w:rPr>
              <w:t>Supervisor</w:t>
            </w:r>
          </w:p>
        </w:tc>
        <w:tc>
          <w:tcPr>
            <w:tcW w:w="8640" w:type="dxa"/>
            <w:shd w:val="pct25" w:color="auto" w:fill="auto"/>
          </w:tcPr>
          <w:p w:rsidR="008E2CDD" w:rsidRPr="008E2CDD" w:rsidRDefault="00531932" w:rsidP="008E2CDD">
            <w:r>
              <w:rPr>
                <w:szCs w:val="22"/>
                <w:lang w:val="en-GB"/>
              </w:rPr>
              <w:t xml:space="preserve">Kayla </w:t>
            </w:r>
            <w:proofErr w:type="spellStart"/>
            <w:r>
              <w:rPr>
                <w:szCs w:val="22"/>
                <w:lang w:val="en-GB"/>
              </w:rPr>
              <w:t>Weiler</w:t>
            </w:r>
            <w:proofErr w:type="spellEnd"/>
            <w:r>
              <w:rPr>
                <w:szCs w:val="22"/>
                <w:lang w:val="en-GB"/>
              </w:rPr>
              <w:t xml:space="preserve"> VP External</w:t>
            </w:r>
          </w:p>
        </w:tc>
      </w:tr>
    </w:tbl>
    <w:p w:rsidR="001755D7" w:rsidRDefault="001755D7" w:rsidP="001755D7">
      <w:pPr>
        <w:pStyle w:val="Heading2"/>
      </w:pPr>
      <w:r>
        <w:t>Training and Transition:</w:t>
      </w:r>
    </w:p>
    <w:p w:rsidR="004B7226" w:rsidRPr="004B7226" w:rsidRDefault="004B7226" w:rsidP="004B7226">
      <w:pPr>
        <w:pStyle w:val="BulletedList"/>
      </w:pPr>
      <w:r w:rsidRPr="004B7226">
        <w:t xml:space="preserve">Once selected, you will receive an email with all relevant training information. You are responsible for completing all training. </w:t>
      </w:r>
    </w:p>
    <w:p w:rsidR="001755D7" w:rsidRPr="00CD5BEB" w:rsidRDefault="001755D7" w:rsidP="00981EDC">
      <w:pPr>
        <w:pStyle w:val="Heading2"/>
      </w:pPr>
      <w:r>
        <w:t>Job Description</w:t>
      </w:r>
      <w:r w:rsidRPr="00CD5BEB">
        <w:t>:</w:t>
      </w:r>
    </w:p>
    <w:p w:rsidR="004B7226" w:rsidRPr="004B7226" w:rsidRDefault="004B7226" w:rsidP="004B7226">
      <w:pPr>
        <w:pStyle w:val="BulletedList"/>
      </w:pPr>
      <w:r w:rsidRPr="004B7226">
        <w:t>To place stickers on cards for students and keep records of distribution</w:t>
      </w:r>
    </w:p>
    <w:p w:rsidR="004B7226" w:rsidRPr="004B7226" w:rsidRDefault="004B7226" w:rsidP="004B7226">
      <w:pPr>
        <w:pStyle w:val="BulletedList"/>
      </w:pPr>
      <w:r w:rsidRPr="004B7226">
        <w:t>To manage flow of students as they come in to the distribution location to minimize confusion, and maximize efficiency</w:t>
      </w:r>
    </w:p>
    <w:p w:rsidR="004B7226" w:rsidRPr="004B7226" w:rsidRDefault="004B7226" w:rsidP="004B7226">
      <w:pPr>
        <w:pStyle w:val="BulletedList"/>
      </w:pPr>
      <w:r w:rsidRPr="004B7226">
        <w:t>To adapt to meet the needs of student traffic and allow for a quick, efficient system</w:t>
      </w:r>
    </w:p>
    <w:p w:rsidR="004B7226" w:rsidRPr="004B7226" w:rsidRDefault="004B7226" w:rsidP="004B7226">
      <w:pPr>
        <w:pStyle w:val="BulletedList"/>
      </w:pPr>
      <w:r w:rsidRPr="004B7226">
        <w:t>To remind students about the pro-rated replacement fee requirement for replacing a bus pass</w:t>
      </w:r>
    </w:p>
    <w:p w:rsidR="001755D7" w:rsidRPr="00CD5BEB" w:rsidRDefault="001755D7" w:rsidP="001755D7">
      <w:pPr>
        <w:pStyle w:val="Heading2"/>
        <w:rPr>
          <w:snapToGrid w:val="0"/>
        </w:rPr>
      </w:pPr>
      <w:r w:rsidRPr="00CD5BEB">
        <w:t>Qualifications:</w:t>
      </w:r>
    </w:p>
    <w:p w:rsidR="004B7226" w:rsidRPr="004B7226" w:rsidRDefault="004B7226" w:rsidP="004B7226">
      <w:pPr>
        <w:pStyle w:val="BulletedList"/>
      </w:pPr>
      <w:r w:rsidRPr="004B7226">
        <w:t xml:space="preserve">Ability to perform repetitive tasks over </w:t>
      </w:r>
      <w:proofErr w:type="gramStart"/>
      <w:r w:rsidRPr="004B7226">
        <w:t>long periods</w:t>
      </w:r>
      <w:proofErr w:type="gramEnd"/>
      <w:r w:rsidRPr="004B7226">
        <w:t xml:space="preserve"> of time</w:t>
      </w:r>
    </w:p>
    <w:p w:rsidR="004B7226" w:rsidRPr="004B7226" w:rsidRDefault="004B7226" w:rsidP="004B7226">
      <w:pPr>
        <w:pStyle w:val="BulletedList"/>
      </w:pPr>
      <w:r w:rsidRPr="004B7226">
        <w:t>Careful and meticulous with details</w:t>
      </w:r>
    </w:p>
    <w:p w:rsidR="004B7226" w:rsidRPr="004B7226" w:rsidRDefault="004B7226" w:rsidP="004B7226">
      <w:pPr>
        <w:pStyle w:val="BulletedList"/>
      </w:pPr>
      <w:r w:rsidRPr="004B7226">
        <w:t>Positive and friendly</w:t>
      </w:r>
    </w:p>
    <w:p w:rsidR="004B7226" w:rsidRPr="004B7226" w:rsidRDefault="004B7226" w:rsidP="004B7226">
      <w:pPr>
        <w:pStyle w:val="BulletedList"/>
      </w:pPr>
      <w:r w:rsidRPr="004B7226">
        <w:t>Available to work on Thursday</w:t>
      </w:r>
      <w:r w:rsidR="00763A4C">
        <w:t xml:space="preserve">, </w:t>
      </w:r>
      <w:r w:rsidR="00531932">
        <w:t>September 7</w:t>
      </w:r>
      <w:r w:rsidR="00531932" w:rsidRPr="00531932">
        <w:rPr>
          <w:vertAlign w:val="superscript"/>
        </w:rPr>
        <w:t>th</w:t>
      </w:r>
      <w:r w:rsidR="00531932">
        <w:t>, 2017</w:t>
      </w:r>
      <w:r w:rsidRPr="004B7226">
        <w:t xml:space="preserve">, Friday, </w:t>
      </w:r>
      <w:r w:rsidR="00531932">
        <w:t>September 8</w:t>
      </w:r>
      <w:r w:rsidR="00531932" w:rsidRPr="00531932">
        <w:rPr>
          <w:vertAlign w:val="superscript"/>
        </w:rPr>
        <w:t>th</w:t>
      </w:r>
      <w:r w:rsidR="00531932">
        <w:t>, 2017</w:t>
      </w:r>
      <w:r w:rsidRPr="004B7226">
        <w:t xml:space="preserve"> and Monday, </w:t>
      </w:r>
      <w:r w:rsidR="00531932">
        <w:t>September 11</w:t>
      </w:r>
      <w:r w:rsidR="00531932" w:rsidRPr="00531932">
        <w:rPr>
          <w:vertAlign w:val="superscript"/>
        </w:rPr>
        <w:t>th</w:t>
      </w:r>
      <w:r w:rsidR="00531932">
        <w:t>, 2017</w:t>
      </w:r>
      <w:r w:rsidRPr="004B7226">
        <w:t xml:space="preserve"> between the hours of 9am and 6pm</w:t>
      </w:r>
    </w:p>
    <w:p w:rsidR="009D1C15" w:rsidRDefault="009D1C15" w:rsidP="009D1C15">
      <w:pPr>
        <w:pStyle w:val="BulletedList"/>
        <w:numPr>
          <w:ilvl w:val="0"/>
          <w:numId w:val="0"/>
        </w:numPr>
        <w:pBdr>
          <w:bottom w:val="single" w:sz="8" w:space="1" w:color="auto"/>
        </w:pBdr>
      </w:pPr>
    </w:p>
    <w:p w:rsidR="009D1C15" w:rsidRDefault="009D1C15" w:rsidP="009D1C15">
      <w:pPr>
        <w:jc w:val="center"/>
        <w:rPr>
          <w:b/>
        </w:rPr>
      </w:pPr>
    </w:p>
    <w:p w:rsidR="004B7226" w:rsidRPr="004B7226" w:rsidRDefault="004B7226" w:rsidP="004B7226">
      <w:pPr>
        <w:pBdr>
          <w:bottom w:val="single" w:sz="8" w:space="1" w:color="auto"/>
        </w:pBdr>
        <w:jc w:val="center"/>
        <w:rPr>
          <w:b/>
          <w:lang w:val="en-GB"/>
        </w:rPr>
      </w:pPr>
      <w:r w:rsidRPr="004B7226">
        <w:rPr>
          <w:b/>
          <w:lang w:val="en-GB"/>
        </w:rPr>
        <w:t xml:space="preserve">Deadline for </w:t>
      </w:r>
      <w:r w:rsidR="00763A4C">
        <w:rPr>
          <w:b/>
          <w:lang w:val="en-GB"/>
        </w:rPr>
        <w:t xml:space="preserve">applications is </w:t>
      </w:r>
      <w:r w:rsidR="00D935F9">
        <w:rPr>
          <w:b/>
          <w:lang w:val="en-GB"/>
        </w:rPr>
        <w:t xml:space="preserve">Monday, </w:t>
      </w:r>
      <w:r w:rsidR="00531932">
        <w:rPr>
          <w:b/>
          <w:lang w:val="en-GB"/>
        </w:rPr>
        <w:t>August 31</w:t>
      </w:r>
      <w:r w:rsidR="00531932" w:rsidRPr="00531932">
        <w:rPr>
          <w:b/>
          <w:vertAlign w:val="superscript"/>
          <w:lang w:val="en-GB"/>
        </w:rPr>
        <w:t>st</w:t>
      </w:r>
      <w:r w:rsidR="00531932">
        <w:rPr>
          <w:b/>
          <w:lang w:val="en-GB"/>
        </w:rPr>
        <w:t>, 2017</w:t>
      </w:r>
      <w:r w:rsidRPr="004B7226">
        <w:rPr>
          <w:b/>
          <w:lang w:val="en-GB"/>
        </w:rPr>
        <w:t xml:space="preserve"> at 12:00pm (Noon)</w:t>
      </w:r>
    </w:p>
    <w:p w:rsidR="004B7226" w:rsidRDefault="00F80397" w:rsidP="004B7226">
      <w:pPr>
        <w:pBdr>
          <w:bottom w:val="single" w:sz="8" w:space="1" w:color="auto"/>
        </w:pBdr>
        <w:jc w:val="center"/>
        <w:rPr>
          <w:lang w:val="en-GB"/>
        </w:rPr>
      </w:pPr>
      <w:r>
        <w:rPr>
          <w:lang w:val="en-GB"/>
        </w:rPr>
        <w:t>Job description and link to application</w:t>
      </w:r>
      <w:r w:rsidR="004B7226" w:rsidRPr="004B7226">
        <w:rPr>
          <w:lang w:val="en-GB"/>
        </w:rPr>
        <w:t xml:space="preserve"> is online at </w:t>
      </w:r>
      <w:hyperlink r:id="rId9" w:history="1">
        <w:r w:rsidR="004B7226" w:rsidRPr="00F80397">
          <w:rPr>
            <w:rStyle w:val="Hyperlink"/>
            <w:lang w:val="en-GB"/>
          </w:rPr>
          <w:t>csaonline.ca/positions-open/</w:t>
        </w:r>
      </w:hyperlink>
    </w:p>
    <w:p w:rsidR="004B7226" w:rsidRDefault="004B7226" w:rsidP="004B7226">
      <w:pPr>
        <w:pBdr>
          <w:bottom w:val="single" w:sz="8" w:space="1" w:color="auto"/>
        </w:pBdr>
        <w:jc w:val="center"/>
        <w:rPr>
          <w:lang w:val="en-GB"/>
        </w:rPr>
      </w:pPr>
    </w:p>
    <w:p w:rsidR="004B7226" w:rsidRDefault="004B7226" w:rsidP="004B7226">
      <w:pPr>
        <w:pBdr>
          <w:bottom w:val="single" w:sz="8" w:space="1" w:color="auto"/>
        </w:pBdr>
        <w:jc w:val="center"/>
      </w:pPr>
      <w:r w:rsidRPr="004B7226">
        <w:t>If you are interested in applying for this position wi</w:t>
      </w:r>
      <w:r w:rsidR="00CB4882">
        <w:t xml:space="preserve">th the CSA, please complete the application online. </w:t>
      </w:r>
      <w:r w:rsidRPr="004B7226">
        <w:t>Incomplete forms will not be considered. It is your responsibility to ensure all requested information is provided.</w:t>
      </w:r>
    </w:p>
    <w:p w:rsidR="004B7226" w:rsidRDefault="004B7226" w:rsidP="004B7226">
      <w:pPr>
        <w:pBdr>
          <w:bottom w:val="single" w:sz="8" w:space="1" w:color="auto"/>
        </w:pBdr>
        <w:jc w:val="center"/>
      </w:pPr>
    </w:p>
    <w:p w:rsidR="004B7226" w:rsidRDefault="004B7226" w:rsidP="004B7226">
      <w:pPr>
        <w:pBdr>
          <w:bottom w:val="single" w:sz="8" w:space="1" w:color="auto"/>
        </w:pBdr>
        <w:jc w:val="center"/>
      </w:pPr>
      <w:r w:rsidRPr="004B7226">
        <w:t>If you have any questions, at any time, while completing this application form, please contact:</w:t>
      </w:r>
    </w:p>
    <w:p w:rsidR="004B7226" w:rsidRDefault="00531932" w:rsidP="004B7226">
      <w:pPr>
        <w:pBdr>
          <w:bottom w:val="single" w:sz="8" w:space="1" w:color="auto"/>
        </w:pBdr>
        <w:jc w:val="center"/>
      </w:pPr>
      <w:r>
        <w:t xml:space="preserve">Kayla </w:t>
      </w:r>
      <w:proofErr w:type="spellStart"/>
      <w:r>
        <w:t>Weiler</w:t>
      </w:r>
      <w:proofErr w:type="spellEnd"/>
      <w:r>
        <w:t xml:space="preserve"> (csavpexternal@uoguelph.ca)</w:t>
      </w:r>
    </w:p>
    <w:p w:rsidR="004B7226" w:rsidRDefault="004B7226" w:rsidP="004B7226">
      <w:pPr>
        <w:pBdr>
          <w:bottom w:val="single" w:sz="8" w:space="1" w:color="auto"/>
        </w:pBdr>
        <w:jc w:val="center"/>
      </w:pPr>
    </w:p>
    <w:p w:rsidR="004B7226" w:rsidRDefault="00CB4882" w:rsidP="00D935F9">
      <w:pPr>
        <w:pBdr>
          <w:bottom w:val="single" w:sz="8" w:space="1" w:color="auto"/>
        </w:pBdr>
        <w:jc w:val="center"/>
      </w:pPr>
      <w:r>
        <w:t xml:space="preserve">Applicants selected as CSA </w:t>
      </w:r>
      <w:r w:rsidR="00531932">
        <w:t>F17</w:t>
      </w:r>
      <w:r w:rsidR="004B7226" w:rsidRPr="004B7226">
        <w:t xml:space="preserve"> Bus Pass Assistants will </w:t>
      </w:r>
      <w:r w:rsidR="00531932">
        <w:t xml:space="preserve">be contacted by email or phone. </w:t>
      </w:r>
      <w:bookmarkStart w:id="0" w:name="_GoBack"/>
      <w:bookmarkEnd w:id="0"/>
      <w:r w:rsidR="004B7226" w:rsidRPr="004B7226">
        <w:t>Applicants who are not selected will not be contacted.</w:t>
      </w:r>
    </w:p>
    <w:p w:rsidR="004B7226" w:rsidRDefault="004B7226" w:rsidP="004B7226">
      <w:pPr>
        <w:pBdr>
          <w:bottom w:val="single" w:sz="8" w:space="1" w:color="auto"/>
        </w:pBdr>
        <w:jc w:val="center"/>
      </w:pPr>
    </w:p>
    <w:p w:rsidR="004B7226" w:rsidRDefault="004B7226" w:rsidP="004B7226">
      <w:pPr>
        <w:pBdr>
          <w:bottom w:val="single" w:sz="8" w:space="1" w:color="auto"/>
        </w:pBdr>
        <w:jc w:val="center"/>
      </w:pPr>
      <w:r w:rsidRPr="004B7226">
        <w:t>Bus Pass Distribution schedules will be completed based on availability and will be distributed via email to all successful applicants.</w:t>
      </w:r>
    </w:p>
    <w:p w:rsidR="004B7226" w:rsidRDefault="004B7226" w:rsidP="004B7226">
      <w:pPr>
        <w:pBdr>
          <w:bottom w:val="single" w:sz="8" w:space="1" w:color="auto"/>
        </w:pBdr>
        <w:jc w:val="center"/>
      </w:pPr>
    </w:p>
    <w:p w:rsidR="008E2CDD" w:rsidRPr="006C0404" w:rsidRDefault="004B7226" w:rsidP="004B7226">
      <w:pPr>
        <w:pBdr>
          <w:bottom w:val="single" w:sz="8" w:space="1" w:color="auto"/>
        </w:pBdr>
        <w:jc w:val="center"/>
        <w:rPr>
          <w:sz w:val="16"/>
        </w:rPr>
      </w:pPr>
      <w:r w:rsidRPr="004B7226">
        <w:t>The CSA is a committed to employment equity and to the creation of a working environment that is welcoming for all applicants. We particularly encourage applications from women, Aboriginal peoples, persons with disabilities, racialized people, international students and members of Queer communities.</w:t>
      </w:r>
    </w:p>
    <w:sectPr w:rsidR="008E2CDD" w:rsidRPr="006C0404" w:rsidSect="00630B75">
      <w:footerReference w:type="even" r:id="rId10"/>
      <w:footerReference w:type="default" r:id="rId11"/>
      <w:pgSz w:w="12240" w:h="15840"/>
      <w:pgMar w:top="720" w:right="720" w:bottom="1080" w:left="7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2D" w:rsidRDefault="009F132D">
      <w:r>
        <w:separator/>
      </w:r>
    </w:p>
  </w:endnote>
  <w:endnote w:type="continuationSeparator" w:id="0">
    <w:p w:rsidR="009F132D" w:rsidRDefault="009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45" w:rsidRDefault="00147067" w:rsidP="00114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B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B45" w:rsidRDefault="00114B45" w:rsidP="00114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45" w:rsidRDefault="00147067" w:rsidP="00114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B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932">
      <w:rPr>
        <w:rStyle w:val="PageNumber"/>
        <w:noProof/>
      </w:rPr>
      <w:t>1</w:t>
    </w:r>
    <w:r>
      <w:rPr>
        <w:rStyle w:val="PageNumber"/>
      </w:rPr>
      <w:fldChar w:fldCharType="end"/>
    </w:r>
  </w:p>
  <w:p w:rsidR="00114B45" w:rsidRDefault="00305F7B" w:rsidP="00114B45">
    <w:pPr>
      <w:pStyle w:val="Footer"/>
      <w:ind w:right="360"/>
    </w:pPr>
    <w:r>
      <w:rPr>
        <w:noProof/>
        <w:lang w:val="en-CA" w:eastAsia="en-CA"/>
      </w:rPr>
      <w:drawing>
        <wp:inline distT="0" distB="0" distL="0" distR="0">
          <wp:extent cx="4191000" cy="228600"/>
          <wp:effectExtent l="25400" t="0" r="0" b="0"/>
          <wp:docPr id="5" name="Picture 4" descr="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2D" w:rsidRDefault="009F132D">
      <w:r>
        <w:separator/>
      </w:r>
    </w:p>
  </w:footnote>
  <w:footnote w:type="continuationSeparator" w:id="0">
    <w:p w:rsidR="009F132D" w:rsidRDefault="009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EB1"/>
    <w:multiLevelType w:val="hybridMultilevel"/>
    <w:tmpl w:val="F844FAAE"/>
    <w:lvl w:ilvl="0" w:tplc="A93498FC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80882"/>
    <w:multiLevelType w:val="hybridMultilevel"/>
    <w:tmpl w:val="01B0260A"/>
    <w:lvl w:ilvl="0" w:tplc="01E62082"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37E7"/>
    <w:multiLevelType w:val="hybridMultilevel"/>
    <w:tmpl w:val="A89E2EBC"/>
    <w:lvl w:ilvl="0" w:tplc="01E62082">
      <w:numFmt w:val="bullet"/>
      <w:lvlText w:val=""/>
      <w:lvlJc w:val="left"/>
      <w:pPr>
        <w:ind w:left="432" w:hanging="360"/>
      </w:pPr>
      <w:rPr>
        <w:rFonts w:ascii="Optima ExtraBlack" w:hAnsi="Optima Extra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6696"/>
    <w:multiLevelType w:val="hybridMultilevel"/>
    <w:tmpl w:val="8C7E1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15901"/>
    <w:multiLevelType w:val="hybridMultilevel"/>
    <w:tmpl w:val="A89E2EBC"/>
    <w:lvl w:ilvl="0" w:tplc="01E62082">
      <w:numFmt w:val="bullet"/>
      <w:lvlText w:val="-"/>
      <w:lvlJc w:val="left"/>
      <w:pPr>
        <w:ind w:left="432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67973"/>
    <w:multiLevelType w:val="hybridMultilevel"/>
    <w:tmpl w:val="E7926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00744"/>
    <w:multiLevelType w:val="hybridMultilevel"/>
    <w:tmpl w:val="C234F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DD"/>
    <w:rsid w:val="000873FF"/>
    <w:rsid w:val="000B1283"/>
    <w:rsid w:val="000B73A5"/>
    <w:rsid w:val="000E5B8D"/>
    <w:rsid w:val="00114B45"/>
    <w:rsid w:val="00121CB2"/>
    <w:rsid w:val="00147067"/>
    <w:rsid w:val="00167881"/>
    <w:rsid w:val="001755D7"/>
    <w:rsid w:val="001B7FFD"/>
    <w:rsid w:val="00272EC7"/>
    <w:rsid w:val="00305F7B"/>
    <w:rsid w:val="00405E23"/>
    <w:rsid w:val="004100F7"/>
    <w:rsid w:val="004365A3"/>
    <w:rsid w:val="00465192"/>
    <w:rsid w:val="004B4B16"/>
    <w:rsid w:val="004B5715"/>
    <w:rsid w:val="004B7226"/>
    <w:rsid w:val="00531932"/>
    <w:rsid w:val="0059215A"/>
    <w:rsid w:val="005E270D"/>
    <w:rsid w:val="00630B75"/>
    <w:rsid w:val="00681FB2"/>
    <w:rsid w:val="006B7C33"/>
    <w:rsid w:val="006C0404"/>
    <w:rsid w:val="00763A4C"/>
    <w:rsid w:val="008017F8"/>
    <w:rsid w:val="008E2CDD"/>
    <w:rsid w:val="008E435D"/>
    <w:rsid w:val="008E737B"/>
    <w:rsid w:val="008F2C22"/>
    <w:rsid w:val="00981EDC"/>
    <w:rsid w:val="009D1C15"/>
    <w:rsid w:val="009F132D"/>
    <w:rsid w:val="00C27920"/>
    <w:rsid w:val="00C52457"/>
    <w:rsid w:val="00C72152"/>
    <w:rsid w:val="00CB4882"/>
    <w:rsid w:val="00D01A1B"/>
    <w:rsid w:val="00D276E5"/>
    <w:rsid w:val="00D935F9"/>
    <w:rsid w:val="00E719F1"/>
    <w:rsid w:val="00EF400C"/>
    <w:rsid w:val="00EF6452"/>
    <w:rsid w:val="00F42682"/>
    <w:rsid w:val="00F80397"/>
    <w:rsid w:val="00FA7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6282A"/>
  <w15:docId w15:val="{655F58A1-EA30-4397-8201-B78934A1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B16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rsid w:val="006C0404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4B4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rsid w:val="006C0404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040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1Char">
    <w:name w:val="Heading 1 Char"/>
    <w:basedOn w:val="DefaultParagraphFont"/>
    <w:link w:val="Heading1"/>
    <w:rsid w:val="006C0404"/>
    <w:rPr>
      <w:rFonts w:asciiTheme="majorHAnsi" w:eastAsiaTheme="majorEastAsia" w:hAnsiTheme="majorHAnsi" w:cstheme="majorBidi"/>
      <w:b/>
      <w:bCs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B4B16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table" w:styleId="TableGrid">
    <w:name w:val="Table Grid"/>
    <w:basedOn w:val="TableNormal"/>
    <w:rsid w:val="008E2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rsid w:val="008E2CDD"/>
    <w:pPr>
      <w:ind w:left="720"/>
      <w:contextualSpacing/>
    </w:pPr>
  </w:style>
  <w:style w:type="paragraph" w:customStyle="1" w:styleId="Style">
    <w:name w:val="Style"/>
    <w:basedOn w:val="Normal"/>
    <w:rsid w:val="001755D7"/>
    <w:pPr>
      <w:widowControl w:val="0"/>
      <w:ind w:left="720" w:hanging="72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BulletedList">
    <w:name w:val="Bulleted List"/>
    <w:basedOn w:val="Normal"/>
    <w:qFormat/>
    <w:rsid w:val="006C0404"/>
    <w:pPr>
      <w:numPr>
        <w:numId w:val="4"/>
      </w:numPr>
      <w:spacing w:before="40"/>
    </w:pPr>
    <w:rPr>
      <w:lang w:val="en-GB"/>
    </w:rPr>
  </w:style>
  <w:style w:type="character" w:styleId="Hyperlink">
    <w:name w:val="Hyperlink"/>
    <w:basedOn w:val="DefaultParagraphFont"/>
    <w:rsid w:val="00436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65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81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EDC"/>
    <w:rPr>
      <w:rFonts w:ascii="Calibri" w:hAnsi="Calibri"/>
    </w:rPr>
  </w:style>
  <w:style w:type="paragraph" w:styleId="Footer">
    <w:name w:val="footer"/>
    <w:basedOn w:val="Normal"/>
    <w:link w:val="FooterChar"/>
    <w:rsid w:val="00981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EDC"/>
    <w:rPr>
      <w:rFonts w:ascii="Calibri" w:hAnsi="Calibri"/>
    </w:rPr>
  </w:style>
  <w:style w:type="character" w:styleId="PageNumber">
    <w:name w:val="page number"/>
    <w:basedOn w:val="DefaultParagraphFont"/>
    <w:rsid w:val="008F2C22"/>
  </w:style>
  <w:style w:type="paragraph" w:styleId="BalloonText">
    <w:name w:val="Balloon Text"/>
    <w:basedOn w:val="Normal"/>
    <w:link w:val="BalloonTextChar"/>
    <w:semiHidden/>
    <w:unhideWhenUsed/>
    <w:rsid w:val="00167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7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Louise\Dropbox\Front%20Office%20Admin\BUS%20PASS%20DISTRIBUTION\Fall%202015\csaonline.ca\positions-open\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655E-7F57-4ED5-AA5F-4423B35C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Student Association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Promotions</dc:creator>
  <cp:keywords/>
  <cp:lastModifiedBy>Laura Parsons</cp:lastModifiedBy>
  <cp:revision>2</cp:revision>
  <cp:lastPrinted>2015-08-17T14:03:00Z</cp:lastPrinted>
  <dcterms:created xsi:type="dcterms:W3CDTF">2017-08-17T18:24:00Z</dcterms:created>
  <dcterms:modified xsi:type="dcterms:W3CDTF">2017-08-17T18:24:00Z</dcterms:modified>
</cp:coreProperties>
</file>